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8" w:rsidRDefault="007219BC" w:rsidP="00DD4E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Утверждаю</w:t>
      </w:r>
    </w:p>
    <w:p w:rsidR="007219BC" w:rsidRDefault="002B593D" w:rsidP="00C201B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="007219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иректор гос</w:t>
      </w:r>
      <w:r w:rsidR="00C201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ударственного </w:t>
      </w:r>
      <w:r w:rsidR="007219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архива</w:t>
      </w:r>
      <w:r w:rsidR="00C201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города Кокшетау</w:t>
      </w:r>
    </w:p>
    <w:p w:rsidR="007219BC" w:rsidRDefault="007219BC" w:rsidP="00721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DD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____________Д. </w:t>
      </w:r>
      <w:proofErr w:type="spellStart"/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Жусупбек</w:t>
      </w:r>
      <w:r w:rsidR="00DD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</w:t>
      </w:r>
      <w:proofErr w:type="spellEnd"/>
    </w:p>
    <w:p w:rsidR="007219BC" w:rsidRPr="007219BC" w:rsidRDefault="007219BC" w:rsidP="00721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C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__________________ 2022</w:t>
      </w:r>
      <w:r w:rsidR="00DD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219BC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19BC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архива города Кокшетау</w:t>
      </w:r>
    </w:p>
    <w:p w:rsidR="007219BC" w:rsidRPr="004A697F" w:rsidRDefault="000F06A9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7219BC"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219BC" w:rsidRPr="004A697F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Обеспечение сохранности и государственный учет документов</w:t>
      </w: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архивного фонда Республики Казахстан</w:t>
      </w:r>
    </w:p>
    <w:p w:rsidR="007219BC" w:rsidRPr="004A697F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BC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</w:t>
      </w:r>
      <w:r w:rsidR="001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города в области обеспечения сохранности и государственного учета документов будет направлена на совершенствование организации хранения документов Национального архивного фонда.</w:t>
      </w:r>
    </w:p>
    <w:p w:rsidR="00AF4371" w:rsidRDefault="007219BC" w:rsidP="00AF4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планируется проведение государственного учета документов Национального архивного фонда и выверка комплектов учетных документов.</w:t>
      </w:r>
    </w:p>
    <w:p w:rsidR="00AF4371" w:rsidRPr="00AF4371" w:rsidRDefault="00AF4371" w:rsidP="00AF4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будет продолжена работа по реставрации документов на бумажной основе, которым подвергнутся документы фондов: ф. 133 «Акционерное общество производственно-коммерческая компания «</w:t>
      </w:r>
      <w:proofErr w:type="spellStart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Рауан</w:t>
      </w:r>
      <w:proofErr w:type="spellEnd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ф.135 «</w:t>
      </w:r>
      <w:proofErr w:type="spellStart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 медицинский центр», ф. 145 «Территориальное медицинское объединение г. Кокшетау» всего</w:t>
      </w:r>
      <w:r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 </w:t>
      </w:r>
      <w:r w:rsidRP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хр./</w:t>
      </w:r>
      <w:r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 </w:t>
      </w:r>
      <w:r w:rsidRP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</w:t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будет подшито </w:t>
      </w:r>
      <w:r w:rsidR="00C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ед. хр</w:t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названных фондов.</w:t>
      </w:r>
    </w:p>
    <w:p w:rsidR="00AF4371" w:rsidRPr="00AF4371" w:rsidRDefault="00AF4371" w:rsidP="00A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Продолжится работа по 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картонированию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фондов: вновь созданного фонда № 507 РОО «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508 Частный нотариус 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Исенов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Галым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Бурктпаевич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509 «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Кокшетауский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юридический колледж» в количестве </w:t>
      </w:r>
      <w:r w:rsidRPr="00AF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1290</w:t>
      </w:r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хр., </w:t>
      </w:r>
      <w:proofErr w:type="spellStart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перекартонированию</w:t>
      </w:r>
      <w:proofErr w:type="spellEnd"/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</w:t>
      </w:r>
      <w:r w:rsidRPr="00AF4371">
        <w:rPr>
          <w:rFonts w:ascii="Times New Roman" w:eastAsia="Calibri" w:hAnsi="Times New Roman" w:cs="Times New Roman"/>
          <w:bCs/>
          <w:sz w:val="28"/>
          <w:szCs w:val="28"/>
        </w:rPr>
        <w:t>№ 358 «</w:t>
      </w:r>
      <w:proofErr w:type="spellStart"/>
      <w:r w:rsidRPr="00AF4371">
        <w:rPr>
          <w:rFonts w:ascii="Times New Roman" w:eastAsia="Calibri" w:hAnsi="Times New Roman" w:cs="Times New Roman"/>
          <w:bCs/>
          <w:sz w:val="28"/>
          <w:szCs w:val="28"/>
        </w:rPr>
        <w:t>Кокшетауская</w:t>
      </w:r>
      <w:proofErr w:type="spellEnd"/>
      <w:r w:rsidRPr="00AF437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городская государственная нотариальная контора»</w:t>
      </w:r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количестве </w:t>
      </w:r>
      <w:r w:rsidRPr="00AF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2710</w:t>
      </w:r>
      <w:r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</w:t>
      </w:r>
      <w:r w:rsidRPr="00AF43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7BB0" w:rsidRPr="004A30FF" w:rsidRDefault="007219BC" w:rsidP="007A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будет восстановлено </w:t>
      </w:r>
      <w:r w:rsidR="00DD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21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3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</w:t>
      </w: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затухающих текстов документов на бумажной основе в делах </w:t>
      </w:r>
      <w:r w:rsidR="00EA6215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FF" w:rsidRPr="004A30FF">
        <w:rPr>
          <w:rFonts w:ascii="Times New Roman" w:hAnsi="Times New Roman" w:cs="Times New Roman"/>
          <w:sz w:val="28"/>
          <w:szCs w:val="28"/>
        </w:rPr>
        <w:t xml:space="preserve">449 «Аппарат </w:t>
      </w:r>
      <w:proofErr w:type="spellStart"/>
      <w:r w:rsidR="004A30FF" w:rsidRPr="004A30F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A30FF" w:rsidRPr="004A30FF">
        <w:rPr>
          <w:rFonts w:ascii="Times New Roman" w:hAnsi="Times New Roman" w:cs="Times New Roman"/>
          <w:sz w:val="28"/>
          <w:szCs w:val="28"/>
        </w:rPr>
        <w:t xml:space="preserve"> г. Кокшетау».</w:t>
      </w:r>
      <w:r w:rsidR="00E52906" w:rsidRP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9BC" w:rsidRPr="00F27BB0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Продолжится проверка наличия  и физического  состояния архивных документов, а также розыск недостающих дел. </w:t>
      </w:r>
    </w:p>
    <w:p w:rsidR="00AF4371" w:rsidRDefault="006F05B4" w:rsidP="00AF4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</w:t>
      </w:r>
      <w:r w:rsidR="007219BC"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проверено </w:t>
      </w:r>
      <w:r w:rsidR="007219BC" w:rsidRPr="00F27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10000 </w:t>
      </w:r>
      <w:r w:rsidR="007219BC"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хр. </w:t>
      </w:r>
      <w:r w:rsidR="003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219BC"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фондов:</w:t>
      </w:r>
      <w:r w:rsidR="001257AE" w:rsidRPr="00F2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53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«Коллекция ликвидированных малых предприятий, товариществ и кооперативов»,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Кокчетавская швейная фабрика «40 лет комсомола»,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общественного транспорта г. Кокшетау,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труда и социальной защиты населения </w:t>
      </w:r>
      <w:r w:rsidR="0056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563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</w:t>
      </w:r>
      <w:proofErr w:type="spellEnd"/>
      <w:r w:rsidR="0056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="0056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ГККП Кинотеатр «Юность»,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276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Кокчетавская городская почтово-телеграфная контора,</w:t>
      </w:r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371" w:rsidRPr="0053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279</w:t>
      </w:r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«Кокчетавское районное отделение </w:t>
      </w:r>
      <w:proofErr w:type="spellStart"/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Акмолинского</w:t>
      </w:r>
      <w:proofErr w:type="spellEnd"/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губернского союза потребительских</w:t>
      </w:r>
      <w:proofErr w:type="gramEnd"/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обществ,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53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291</w:t>
      </w:r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Коллекция воспоминаний, писем, жалоб и заявлений граждан,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содействия Советскому комитету защиты мира,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357 «Кокчетавский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кирпичный завод № 1 треста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Целинстройдеталь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358 </w:t>
      </w:r>
      <w:r w:rsidR="004A30FF" w:rsidRP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A30FF" w:rsidRPr="004A30FF">
        <w:rPr>
          <w:rFonts w:ascii="Times New Roman" w:hAnsi="Times New Roman" w:cs="Times New Roman"/>
          <w:sz w:val="28"/>
          <w:szCs w:val="28"/>
        </w:rPr>
        <w:t>Кокшетауская</w:t>
      </w:r>
      <w:proofErr w:type="spellEnd"/>
      <w:r w:rsidR="004A30FF" w:rsidRPr="004A30FF">
        <w:rPr>
          <w:rFonts w:ascii="Times New Roman" w:hAnsi="Times New Roman" w:cs="Times New Roman"/>
          <w:sz w:val="28"/>
          <w:szCs w:val="28"/>
        </w:rPr>
        <w:t xml:space="preserve"> городская государственная нотариальная кон</w:t>
      </w:r>
      <w:r w:rsidR="004A30FF">
        <w:rPr>
          <w:rFonts w:ascii="Times New Roman" w:hAnsi="Times New Roman" w:cs="Times New Roman"/>
          <w:sz w:val="28"/>
          <w:szCs w:val="28"/>
        </w:rPr>
        <w:t>тора</w:t>
      </w:r>
      <w:r w:rsidR="004A30FF" w:rsidRP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F4371" w:rsidRPr="0053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</w:t>
      </w:r>
      <w:r w:rsidR="00AF4371" w:rsidRPr="00AF4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Республиканский туберкулезный санаторий «Боровое»,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РГКП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Севгеодезия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по управлению земельными ресурсами,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Кокчетавское районное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сельского хозяйства,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374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«Тургайская гидрогеологическая экспедиция Министерства геологии и охраны недр СССР»,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proofErr w:type="gram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Туберкулезный санаторий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Бармашино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386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Кокчетавский областной совет по управлению курортами профсоюзов</w:t>
      </w:r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«Коллекция нев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остребованных трудовых книжек»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«Зерновое советское хозяйство (совхоз) «Симферопольский» Сим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феропольского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Чаглинский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и его исполком,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Павловский сельский Совет депутатов трудящихся и его исполком,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Кокчетавское товарно-транспортное управление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Казглавнефтеснаб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Алексеевский, с 1961г.</w:t>
      </w:r>
      <w:proofErr w:type="gram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Кусепский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и его исполком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410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Кокчетавское специализированное строительно-монтажное управление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Казглавэлеватормельмонтаж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«Отдел культуры и развития языков г. Кокшетау»,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Кокчетавского района,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Казахский научно-исследовательский институт лесного хозяйства,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Кокчетавская межобластная контрольная станция лесных семян,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Кокчетавская районная инспекция по сельскому хозяйству,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Конезаводской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и трудящихся и его исполком, ГУ Аппарат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proofErr w:type="gram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Станционный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окшетау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Советы профсоюзов Кокчетавского областного районного Совета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</w:t>
      </w:r>
      <w:r w:rsidR="00967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трудящихся,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архитектор при исполкоме Кокчетавского районного Совета депутатов трудящихся, № </w:t>
      </w:r>
      <w:r w:rsidR="00AF4371" w:rsidRP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«Отдел архитектуры и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</w:t>
      </w:r>
      <w:proofErr w:type="spellEnd"/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г.</w:t>
      </w:r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Кокшетау»,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Айткажы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Казбекович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-профессор, кандидат геолого-минералогических наук,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449 ГУ «Аппарат </w:t>
      </w:r>
      <w:proofErr w:type="spellStart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4270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Кокшетау», № 450 </w:t>
      </w:r>
      <w:proofErr w:type="spellStart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</w:t>
      </w:r>
      <w:proofErr w:type="spellEnd"/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 на ПХВ «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 сәулеті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«Отдел земельных отношений города Кокшетау»,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AF4371" w:rsidRPr="006A09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479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«Строительно-монтажный поезд (СМП) № 296 треста «Целинтрансстрой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</w:t>
      </w:r>
      <w:r w:rsidR="00AF4371" w:rsidRPr="00173605"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«Монтажное управление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Кокшетаусантехмонтаж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</w:t>
      </w:r>
      <w:r w:rsidR="00AF4371" w:rsidRPr="00173605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АО «</w:t>
      </w:r>
      <w:proofErr w:type="spellStart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КазАвтоТранс</w:t>
      </w:r>
      <w:proofErr w:type="spellEnd"/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городе Кокшетау, № </w:t>
      </w:r>
      <w:r w:rsidR="00AF4371" w:rsidRPr="00173605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КГУ «Вечерняя общеобразовательная школа» отдела образования г.</w:t>
      </w:r>
      <w:r w:rsid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Кокшетау.</w:t>
      </w:r>
    </w:p>
    <w:p w:rsidR="007219BC" w:rsidRPr="007219BC" w:rsidRDefault="007219BC" w:rsidP="00721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будет проверено </w:t>
      </w:r>
      <w:r w:rsidRPr="00721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800 </w:t>
      </w:r>
      <w:r w:rsidRPr="003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хр.</w:t>
      </w: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коллекции фотодокументов по истории       г. Кокшетау. </w:t>
      </w:r>
    </w:p>
    <w:p w:rsidR="00FA5F56" w:rsidRPr="00E35C96" w:rsidRDefault="007219BC" w:rsidP="002C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201B5"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выверка комплектов учетных документов  </w:t>
      </w:r>
      <w:r w:rsidR="00C201B5" w:rsidRPr="0050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0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</w:t>
      </w:r>
      <w:r w:rsidR="009B3AD3"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них: </w:t>
      </w:r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 «Кокчетавская областная строительная контора «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Облсов</w:t>
      </w:r>
      <w:r w:rsid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хозстройконтора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34 «Кокчетавская областная контора сельскохозяйственного банка», № 35 «Кокчетавский областной комитет профсоюза работников авто</w:t>
      </w:r>
      <w:r w:rsid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транспорта и шоссейных дорог», № 36 «Кокчетавский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r w:rsid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трест транспортного строительства», № 37 «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мясокомби</w:t>
      </w:r>
      <w:r w:rsidR="002C44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38 «Финансовое управление при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№ 39 «Кокчетавский областной Совет профессиональных союзов», № 40 «Управление</w:t>
      </w:r>
      <w:proofErr w:type="gram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Народного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Комиссарита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заготовок СССР по Кокчетавской области», № 41 «Кокчетавское областное производственное объединение по агрохимическому обслуживанию сельского хозяйства», № 42 «Кокчетавское лесохозяйственное предприятие «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Букпа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43 «Кокчетавское областное управление мелиорации и водного хозяйства», № 44 «Кокчетавский обком профсоюза работников сельского хозяйства и заготовок», № 45 «Кокчетавское специализированное государственное кооперативное объединение по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доращиванию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откорму и заготовкам скота», № 46 Трест «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Кокчетавстройдеталь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47 «Кокчетавский обком профсоюза работников</w:t>
      </w:r>
      <w:proofErr w:type="gram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связи», № 48 «Управление образования при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="00797ABE" w:rsidRP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FA5F56" w:rsidRPr="00FA5F56" w:rsidRDefault="00FA5F56" w:rsidP="00EB1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Выверка комплектов учетных документов проводится для выявления наличия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 описей, титульных листов к описям, предисловий и биографических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фондам, наличия 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арточек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дел фондов, не требующих каких либо изменений, дополнении, исправлении.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проведенных работ в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учета </w:t>
      </w:r>
      <w:r w:rsidR="0091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выверки комплектов учетных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FA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соответствующие записи.  </w:t>
      </w:r>
    </w:p>
    <w:p w:rsidR="007219BC" w:rsidRPr="007219BC" w:rsidRDefault="007219BC" w:rsidP="00E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будут подготовлены  и представлены в Управление архивов и документации </w:t>
      </w:r>
      <w:proofErr w:type="spellStart"/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карточки фондов и сведения об изменениях в составе и объеме фонд</w:t>
      </w:r>
      <w:r w:rsidR="00C201B5"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гос</w:t>
      </w:r>
      <w:r w:rsidR="0012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="00797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г. Кокшетау за 2023</w:t>
      </w:r>
      <w:r w:rsidRPr="0050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219BC" w:rsidRPr="007219BC" w:rsidRDefault="00C201B5" w:rsidP="007219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контроль за температурно-влажностным режимом хранения архивных документов, работа по переме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документов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архивохра-ни</w:t>
      </w:r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лищах</w:t>
      </w:r>
      <w:proofErr w:type="spellEnd"/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обновление </w:t>
      </w:r>
      <w:proofErr w:type="spellStart"/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постеллажных</w:t>
      </w:r>
      <w:proofErr w:type="spellEnd"/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топографических указателей, ежемесячно проводиться дезинфекционная, дезинсекционная и </w:t>
      </w:r>
      <w:proofErr w:type="spellStart"/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дератизационная</w:t>
      </w:r>
      <w:proofErr w:type="spellEnd"/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архивохранилищ.</w:t>
      </w:r>
    </w:p>
    <w:p w:rsidR="002C44D4" w:rsidRDefault="002C44D4" w:rsidP="00A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Национального архивного фонда Республики Казахстан.</w:t>
      </w: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Организационно-методическое руководство ведомственными архивами.</w:t>
      </w:r>
    </w:p>
    <w:p w:rsidR="00A270E3" w:rsidRDefault="007219BC" w:rsidP="00A2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архивами негосударственных юридических лиц и их объединениями</w:t>
      </w:r>
    </w:p>
    <w:p w:rsidR="00A270E3" w:rsidRDefault="00A270E3" w:rsidP="00A2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6E48" w:rsidRPr="00A74EBB" w:rsidRDefault="007219BC" w:rsidP="002C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2023 году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работа по приему на государственное хранение документов ликвидированных предприятий и организаций: постоянного хранения – </w:t>
      </w:r>
      <w:r w:rsidR="00AF4371"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хр., по личному составу – </w:t>
      </w:r>
      <w:r w:rsidR="00AF4371"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Также планируется провести прием на государственное хранение </w:t>
      </w:r>
      <w:r w:rsidR="00AF4371" w:rsidRPr="00AF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 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хр. фотодокументов  по истории города Кокшетау. По фондам личного происхождения предполагае</w:t>
      </w:r>
      <w:r w:rsidR="005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прием документов </w:t>
      </w:r>
      <w:proofErr w:type="spellStart"/>
      <w:r w:rsidR="005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Буктугутов</w:t>
      </w:r>
      <w:proofErr w:type="spellEnd"/>
      <w:r w:rsidR="00596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5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</w:t>
      </w:r>
      <w:r w:rsidR="00596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5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Сабыровн</w:t>
      </w:r>
      <w:proofErr w:type="spellEnd"/>
      <w:r w:rsidR="00596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-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</w:t>
      </w:r>
      <w:r w:rsidR="00596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AF4371"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наук, кандидат</w:t>
      </w:r>
      <w:r w:rsidR="005963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B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наук, доцент, в количестве </w:t>
      </w:r>
      <w:r w:rsidR="002B593D" w:rsidRP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</w:p>
    <w:p w:rsidR="007219BC" w:rsidRDefault="007219BC" w:rsidP="00BE6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данному направлению основное внимание будет уделено обеспечению сохранности документов Национального архивного фонда Республики Казахстан, по личному составу, хранящихся в учреждениях - источниках комплектования гос</w:t>
      </w:r>
      <w:r w:rsidR="00F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города, а также качественному формированию Национального архивного фонда Республики Казахстан, повышению качества отбора документов на государственное хранение.</w:t>
      </w:r>
    </w:p>
    <w:p w:rsidR="007219BC" w:rsidRPr="007219BC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формированию Национального архивного фонда, организационно-методическому руководству ведомственными архивами и организацией документов в делопроизводстве учреждений и организаций продолжится работа по внедрению в практику нормативных документов по делопроизводству и архивному делу.</w:t>
      </w:r>
    </w:p>
    <w:p w:rsidR="009E48BE" w:rsidRPr="009E48BE" w:rsidRDefault="00E35C96" w:rsidP="009E48B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 кварталах 2023 года предусматривается проведение </w:t>
      </w:r>
      <w:r w:rsidR="0046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48BE"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семинаров-совещаний</w:t>
      </w:r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работниками ответственными за делопроизводство: </w:t>
      </w:r>
      <w:proofErr w:type="gramStart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ГККП «</w:t>
      </w:r>
      <w:proofErr w:type="spellStart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казахский педагогический колледж имени Ж. Мусина», Филиала «Назарбаев Интеллектуальная школа физико-математического направления города Кокшетау», КГУ «Школа-гимназия № 13 «ЭКОС», ГККП «Высший колледж культуры имени </w:t>
      </w:r>
      <w:proofErr w:type="spellStart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Акана</w:t>
      </w:r>
      <w:proofErr w:type="spellEnd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серэ</w:t>
      </w:r>
      <w:proofErr w:type="spellEnd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Кокшетау» по вопросам документирования и оформления документов, научно-технической обработки документов постоянного хранения и по личному составу, составления номенклатуры дел, формирования, оформления дел, передачи их в ведомственный архив, внедрения нормативных документов по</w:t>
      </w:r>
      <w:proofErr w:type="gramEnd"/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делопроизводству и архивному делу, Перечня типовых документов, </w:t>
      </w:r>
      <w:r w:rsidR="009E48BE"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образующихся в деятельности государственных и негосударственных организаций, с указанием сроков хранения.</w:t>
      </w:r>
    </w:p>
    <w:p w:rsidR="009E48BE" w:rsidRPr="009E48BE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планируется разработка и усовершенствование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номенклатур дел 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учреждений, как ГУ «Аппарат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сельского округа, города Кокшетау», ГУ «Аппарат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Станционный города Кокшетау», КГУ «Детская музыкальная школа», ГУ «Отдел культуры, развития языков,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</w:t>
      </w:r>
      <w:proofErr w:type="spellEnd"/>
      <w:r w:rsidR="00967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 города Кокшетау», ГККП «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казахский педагогический колледж имени Ж. Мусина», Филиала «Назарбаев Интеллектуальная школа физико-математического направления города</w:t>
      </w:r>
      <w:proofErr w:type="gram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Кокшетау», КГУ «Школа-гимназия № 13 «ЭКОС», ГККП «Высший колледж культуры имени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Акана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серэ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Кокшетау», ГУ «Отдел предпринимательства и сельского хозяйства города Кокшетау», ГККП «Музыкальный колледж имени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Сала, город Кокшетау», ГУ «Прокуратура города Кокшетау», ТОО «Завод бытовой химии» и по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положений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комиссии и ведомственном архиве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ГУ «Аппарат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сельского округа, города Кокшетау», ГУ «Аппарат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proofErr w:type="gram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Станционный города Кокшетау», КГУ «Детская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67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зыкальная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ГУ «Отдел культуры, развития языков, физической культуры и спорта города Кокшетау», ГККП «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казахский педагогический колледж имени Ж. Мусина», Филиала «Назарбаев Интеллектуальная школа физико-математического направления города Кокшетау», КГУ «Школа-гимназия № 13 «ЭКОС», ГККП «Высший колледж культуры имени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Акана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серэ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Кокшетау», ГУ «Отдел предпринимательства и сельского хозяйства города Кокшетау», ГККП «Музыкальный колледж</w:t>
      </w:r>
      <w:proofErr w:type="gram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Сала, город Кокшетау», ГУ «Прокуратура города Кокшетау», ТОО «Завод бытовой химии».</w:t>
      </w:r>
    </w:p>
    <w:p w:rsidR="009E48BE" w:rsidRPr="009E48BE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2-4 кварталах 2023 года планируется проведение научно-технической обработки и составление научно-справочного аппарата </w:t>
      </w:r>
      <w:r w:rsidR="00CA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дел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управленческой документации ГУ «Отдел образования по городу Кокшетау управления образования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области»; 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 дел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 ГУ «Отдел образования г. Кокшетау по городу Кокшетау управления образования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9E48BE" w:rsidRPr="009E48BE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2023 года предполагается обработка и описание документов личного происхождения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Буктугутовой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Сабыровны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доктора исторических наук, профессора, член-корреспондента Российской Академии Естествознания. </w:t>
      </w:r>
    </w:p>
    <w:p w:rsidR="009E48BE" w:rsidRPr="009E48BE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2-3 кварталах 2023 года предполагается обработка и описание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 </w:t>
      </w:r>
      <w:r w:rsidRPr="004A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хр.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фотодокументов по истории города Кокшетау.</w:t>
      </w:r>
    </w:p>
    <w:p w:rsidR="009E48BE" w:rsidRPr="009E48BE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планируется работа по составлению хронографа по истории города Кокшетау (ежеквартально). </w:t>
      </w:r>
    </w:p>
    <w:p w:rsidR="009E48BE" w:rsidRPr="00242A02" w:rsidRDefault="009E48BE" w:rsidP="009E4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1-4 кварталах 2023 года планируется работа по каталогизации документов фонда № 441 «Товарищество с ограниченной ответственностью «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Altuntau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Kokshetau</w:t>
      </w:r>
      <w:proofErr w:type="spellEnd"/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270" w:rsidRPr="00AE4270">
        <w:rPr>
          <w:sz w:val="28"/>
          <w:szCs w:val="28"/>
        </w:rPr>
        <w:t xml:space="preserve"> </w:t>
      </w:r>
      <w:r w:rsidR="00AE4270" w:rsidRPr="00AE4270">
        <w:rPr>
          <w:rFonts w:ascii="Times New Roman" w:hAnsi="Times New Roman" w:cs="Times New Roman"/>
          <w:sz w:val="28"/>
          <w:szCs w:val="28"/>
        </w:rPr>
        <w:t>(</w:t>
      </w:r>
      <w:r w:rsidR="00AE4270">
        <w:rPr>
          <w:rFonts w:ascii="Times New Roman" w:hAnsi="Times New Roman" w:cs="Times New Roman"/>
          <w:sz w:val="28"/>
          <w:szCs w:val="28"/>
        </w:rPr>
        <w:t>АО «Васильковский горно-обогати</w:t>
      </w:r>
      <w:r w:rsidR="00AE4270" w:rsidRPr="00AE4270">
        <w:rPr>
          <w:rFonts w:ascii="Times New Roman" w:hAnsi="Times New Roman" w:cs="Times New Roman"/>
          <w:sz w:val="28"/>
          <w:szCs w:val="28"/>
        </w:rPr>
        <w:t>тельный комбинат»)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каталогизации будет подвергнуто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и составлено </w:t>
      </w:r>
      <w:r w:rsidRPr="009E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9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карточек.</w:t>
      </w:r>
    </w:p>
    <w:p w:rsidR="007219BC" w:rsidRPr="007219BC" w:rsidRDefault="009E48BE" w:rsidP="00721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</w:t>
      </w:r>
      <w:r w:rsidR="007219BC"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оказание методической и практической помощи в подготовке описей на документы постоянного хранения и по личному составу</w:t>
      </w:r>
      <w:r w:rsidR="006C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Кокшетауского</w:t>
      </w:r>
      <w:proofErr w:type="spellEnd"/>
      <w:r w:rsidR="006C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суда.</w:t>
      </w:r>
    </w:p>
    <w:p w:rsidR="007219BC" w:rsidRPr="007219BC" w:rsidRDefault="007219BC" w:rsidP="007219BC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отделом в течение года будет продолжена работа по ведению наблюдательных дел, карточек учета работы с учреждениями и организациями города; консультированию работников делопроизводственных служб учреждений, организаций, предприятий города по вопросам разработки номенклатур дел, положений о ведомственном архиве, экспертной комиссии, научно-технической </w:t>
      </w:r>
      <w:r w:rsidRPr="00721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документов, составления научно-справочного аппарата, акта на уничтожение документов, формирования личных дел и др.</w:t>
      </w:r>
      <w:proofErr w:type="gramEnd"/>
    </w:p>
    <w:p w:rsidR="002C44D4" w:rsidRPr="007219BC" w:rsidRDefault="002C44D4" w:rsidP="00AE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BC" w:rsidRPr="004A697F" w:rsidRDefault="007219BC" w:rsidP="0072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Создание информационно-поисковых систем,</w:t>
      </w:r>
    </w:p>
    <w:p w:rsidR="005016D0" w:rsidRDefault="007219BC" w:rsidP="00A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научная информация и использование документов</w:t>
      </w:r>
    </w:p>
    <w:p w:rsidR="007219BC" w:rsidRDefault="007219BC" w:rsidP="00721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2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продолжена работа по сайту гос</w:t>
      </w:r>
      <w:r w:rsidR="00F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2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будет освещены главные направления деятельности гос</w:t>
      </w:r>
      <w:r w:rsidR="00F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2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будет размещаться на нашем сайте</w:t>
      </w:r>
      <w:r w:rsidRPr="00224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224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 предоставлении государственной услуги «Выдача архивных справок», которые раскрывают преимущества получения госуслуги посредством ЦОН и веб-портала www.egov.kz.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Планируется активно использовать  возможности сайта по разд</w:t>
      </w:r>
      <w:r w:rsidR="00F010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елам «Виртуальная приемная», 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Отзывы посетителей».</w:t>
      </w:r>
    </w:p>
    <w:p w:rsidR="00AF4371" w:rsidRPr="002C44D4" w:rsidRDefault="00AF4371" w:rsidP="002C44D4">
      <w:pPr>
        <w:tabs>
          <w:tab w:val="left" w:pos="720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планируется </w:t>
      </w:r>
      <w:r w:rsidR="00967E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переработка </w:t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по личному составу фонда </w:t>
      </w:r>
      <w:r w:rsidR="0096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3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 «Управление по делам молодежи, туризма и спорта при </w:t>
      </w:r>
      <w:proofErr w:type="spellStart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</w:t>
      </w:r>
      <w:proofErr w:type="spellEnd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0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07779A" w:rsidRP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07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AF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6A" w:rsidRPr="00E0056A" w:rsidRDefault="002C44D4" w:rsidP="00E005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E005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0056A"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Будет осуществляться работа по введению в компьютерную базу данных по договорам купли-продажи по ф. 358 «</w:t>
      </w:r>
      <w:proofErr w:type="spellStart"/>
      <w:r w:rsidR="00E0056A"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Кокшетауская</w:t>
      </w:r>
      <w:proofErr w:type="spellEnd"/>
      <w:r w:rsidR="00E0056A"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государственная нотариальная контора». Предусматривается ввести </w:t>
      </w:r>
      <w:r w:rsidR="00E0056A" w:rsidRPr="00E0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4000 </w:t>
      </w:r>
      <w:r w:rsidR="00E0056A"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договоров. </w:t>
      </w:r>
    </w:p>
    <w:p w:rsidR="00E0056A" w:rsidRPr="00E0056A" w:rsidRDefault="00E0056A" w:rsidP="00E005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Продолжится работа по внесению в базу данных описей по вновь созданным фондам и текущие изменения по ранее внесенным описям фондов.</w:t>
      </w:r>
    </w:p>
    <w:p w:rsidR="00E0056A" w:rsidRDefault="00E0056A" w:rsidP="00E005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Одновременно будет продолжена работа по переводу до</w:t>
      </w:r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в цифровой формат фондов</w:t>
      </w:r>
      <w:r w:rsidRPr="00E0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2F" w:rsidRPr="00D2322F">
        <w:rPr>
          <w:rFonts w:ascii="Times New Roman" w:hAnsi="Times New Roman" w:cs="Times New Roman"/>
          <w:sz w:val="28"/>
          <w:szCs w:val="28"/>
        </w:rPr>
        <w:t>ф. 9 «</w:t>
      </w:r>
      <w:proofErr w:type="spellStart"/>
      <w:r w:rsidR="00D2322F" w:rsidRPr="00D2322F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D2322F" w:rsidRPr="00D2322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и его исполком»</w:t>
      </w:r>
      <w:r w:rsidR="00BE6E48">
        <w:rPr>
          <w:rFonts w:ascii="Times New Roman" w:hAnsi="Times New Roman" w:cs="Times New Roman"/>
          <w:sz w:val="28"/>
          <w:szCs w:val="28"/>
        </w:rPr>
        <w:t xml:space="preserve">, </w:t>
      </w:r>
      <w:r w:rsidR="00AE4270" w:rsidRPr="00AE4270">
        <w:rPr>
          <w:rFonts w:ascii="Times New Roman" w:eastAsia="Calibri" w:hAnsi="Times New Roman" w:cs="Times New Roman"/>
          <w:sz w:val="28"/>
          <w:szCs w:val="28"/>
        </w:rPr>
        <w:t>№ 98 КГУ «Государственный архив г. Кокшетау»</w:t>
      </w:r>
      <w:r w:rsidR="00AE4270">
        <w:rPr>
          <w:rFonts w:ascii="Times New Roman" w:eastAsia="Calibri" w:hAnsi="Times New Roman" w:cs="Times New Roman"/>
          <w:sz w:val="28"/>
          <w:szCs w:val="28"/>
        </w:rPr>
        <w:t>,</w:t>
      </w:r>
      <w:r w:rsidR="00AE4270">
        <w:rPr>
          <w:rFonts w:eastAsia="Calibri"/>
          <w:sz w:val="28"/>
          <w:szCs w:val="28"/>
        </w:rPr>
        <w:t xml:space="preserve"> </w:t>
      </w:r>
      <w:r w:rsidR="00BE6E48">
        <w:rPr>
          <w:rFonts w:ascii="Times New Roman" w:hAnsi="Times New Roman" w:cs="Times New Roman"/>
          <w:sz w:val="28"/>
          <w:szCs w:val="28"/>
        </w:rPr>
        <w:t xml:space="preserve">планируется перевести в цифровой формат </w:t>
      </w:r>
      <w:r w:rsidR="002B593D">
        <w:rPr>
          <w:rFonts w:ascii="Times New Roman" w:hAnsi="Times New Roman" w:cs="Times New Roman"/>
          <w:b/>
          <w:sz w:val="28"/>
          <w:szCs w:val="28"/>
        </w:rPr>
        <w:t>375</w:t>
      </w:r>
      <w:r w:rsidR="00BE6E48" w:rsidRPr="00BE6E48">
        <w:rPr>
          <w:rFonts w:ascii="Times New Roman" w:hAnsi="Times New Roman" w:cs="Times New Roman"/>
          <w:b/>
          <w:sz w:val="28"/>
          <w:szCs w:val="28"/>
        </w:rPr>
        <w:t>0</w:t>
      </w:r>
      <w:r w:rsidR="00BE6E48">
        <w:rPr>
          <w:rFonts w:ascii="Times New Roman" w:hAnsi="Times New Roman" w:cs="Times New Roman"/>
          <w:sz w:val="28"/>
          <w:szCs w:val="28"/>
        </w:rPr>
        <w:t xml:space="preserve"> ед. хр. в количестве </w:t>
      </w:r>
      <w:r w:rsidR="002B593D">
        <w:rPr>
          <w:rFonts w:ascii="Times New Roman" w:hAnsi="Times New Roman" w:cs="Times New Roman"/>
          <w:b/>
          <w:sz w:val="28"/>
          <w:szCs w:val="28"/>
        </w:rPr>
        <w:t>332</w:t>
      </w:r>
      <w:r w:rsidR="00BE6E48" w:rsidRPr="00BE6E48">
        <w:rPr>
          <w:rFonts w:ascii="Times New Roman" w:hAnsi="Times New Roman" w:cs="Times New Roman"/>
          <w:b/>
          <w:sz w:val="28"/>
          <w:szCs w:val="28"/>
        </w:rPr>
        <w:t>000</w:t>
      </w:r>
      <w:r w:rsidR="00BE6E48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5617D6">
        <w:rPr>
          <w:rFonts w:ascii="Times New Roman" w:hAnsi="Times New Roman" w:cs="Times New Roman"/>
          <w:sz w:val="28"/>
          <w:szCs w:val="28"/>
        </w:rPr>
        <w:t>.</w:t>
      </w:r>
    </w:p>
    <w:p w:rsidR="00B664CD" w:rsidRPr="00B664CD" w:rsidRDefault="00B664CD" w:rsidP="00B664C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ИС ЕЭАД </w:t>
      </w:r>
      <w:r w:rsidR="00FE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продолжиться работа по  внесению</w:t>
      </w:r>
      <w:r w:rsidR="00A3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базу данных оцифрованных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A3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фонда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449 ГУ «Аппарат </w:t>
      </w:r>
      <w:proofErr w:type="spellStart"/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Кокшетау»</w:t>
      </w:r>
      <w:r w:rsidR="00FE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личному составу фонда № 500 «ТОО «</w:t>
      </w:r>
      <w:proofErr w:type="spellStart"/>
      <w:r w:rsidR="00FE3A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Элеватормельмонтаж</w:t>
      </w:r>
      <w:proofErr w:type="spellEnd"/>
      <w:r w:rsidR="00FE3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A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806EE" w:rsidRPr="0088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9322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>хр./</w:t>
      </w:r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32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A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8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</w:t>
      </w:r>
      <w:r w:rsidRPr="00B6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C5C" w:rsidRPr="00092C5C" w:rsidRDefault="00092C5C" w:rsidP="00092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пропаганды архивных документов и в связи со знаменательными событиями и юбилейными датами в жизни города и его заслуженных людей г</w:t>
      </w:r>
      <w:r w:rsidR="00E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ударственным </w:t>
      </w:r>
      <w:r w:rsid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архивом города Кокшетау в 2023</w:t>
      </w: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определенная работа. </w:t>
      </w:r>
    </w:p>
    <w:p w:rsidR="00CC3C78" w:rsidRPr="00CC3C78" w:rsidRDefault="00CC3C78" w:rsidP="00CC3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мероприятий, посвященных 30-летию со дня образования архива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администрации, в 1 квартале 2023 года предполагается оформить 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фотодокументальную выставку</w:t>
      </w:r>
      <w:r w:rsidRPr="00CC3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«Государственному архиву города Кокшетау – 30 лет».</w:t>
      </w:r>
      <w:r w:rsidRPr="00CC3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фотодокументальная выставка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</w:t>
      </w:r>
      <w:r w:rsidRPr="00CC3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«Поклонимся и павшим и живым</w:t>
      </w:r>
      <w:r w:rsidRPr="00CC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посвященная Дню Победы,</w:t>
      </w:r>
      <w:r w:rsidRPr="00CC3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развернута в 2 квартале 2023 года. </w:t>
      </w:r>
    </w:p>
    <w:p w:rsidR="00CC3C78" w:rsidRPr="00CC3C78" w:rsidRDefault="00CC3C78" w:rsidP="00CC3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публикаций на страницах областных и городских газет и информационного бюллетеня Управления архивов и документации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будет написано 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статей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юбилейным датам известных людей города Кокшетау: к 90-летию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Плюшко Владимира Артемовича – Почетного гражданина г. Кокшетау, заслуженного строителя Казахстана; к 30-летию Государственного архива г. Кокшетау; </w:t>
      </w:r>
      <w:proofErr w:type="gram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60-летию со дня  открытия  первого  городского широкоэк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ранного кинотеатра «Дружба»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кинотеатр "</w:t>
      </w:r>
      <w:r w:rsidRPr="00CC3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Cinema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Alem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"; к 95-летию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Баржаксы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Габдуловича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Касенова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заслуженного учителя Казахской ССР;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60-летию со  дня  приземления  на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 Быковского Валерия  Федоровича, летчика-космонавта,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Героя  Советского Союза; ко Дню памяти политических репрессий; к 25-летию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 смерти Ибрагима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Низамовича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Салахова – писателя, Почетного гражданина г. Кокшетау;</w:t>
      </w:r>
      <w:proofErr w:type="gram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100-летию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Федора Савельевича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Ипаткина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ветерана войны, партии и труда; к 95-летию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Василия Никифоровича Зуба – политического и общественного деятеля, Почетного гражданина г. Кокшетау; к 60-летию со дня  ввода в эксплуатацию Дворца культуры железнодорожников (ныне в этом здании размещается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филармония имени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Укили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Ыбырая</w:t>
      </w:r>
      <w:proofErr w:type="spellEnd"/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); к 30-летию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валюте Республики Казахстан – тенге; к 25-летию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Закона Республики Казахстан  «О Национальном архивном фонде и архивах»; про государственную услугу «Выдача архивных справок, копий архивных документов или архивных выписок».</w:t>
      </w:r>
    </w:p>
    <w:p w:rsidR="0051531C" w:rsidRPr="0051531C" w:rsidRDefault="00CC3C78" w:rsidP="0079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школах и других учебных заведениях планируется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урока, лекций</w:t>
      </w:r>
      <w:r w:rsidRPr="00CC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темы: «Хранители истории»; «Самоотверженный труд в тылу достойный вклад в Победу»; «Архив – наследие народа»; «Валюте независимого Казахстана Тенге – 30 лет».  </w:t>
      </w:r>
    </w:p>
    <w:p w:rsidR="00C04817" w:rsidRDefault="00C04817" w:rsidP="00C0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целях предупреждения ошибок при оформлении заявлений, улучшения качества и оперативности в исполнении государственной услуги «Выдача архивных справок, копий архивных документов или архивных выписок» Государственным архивом планируется провести </w:t>
      </w:r>
      <w:r w:rsidRPr="00C048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C04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B71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семинара</w:t>
      </w:r>
      <w:r w:rsidRPr="00C048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04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работников филиала НАО "Государственная корпорация" Правительство для граждан". Кроме того планируется провести </w:t>
      </w:r>
      <w:r w:rsidRPr="00C048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CB71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акции</w:t>
      </w:r>
      <w:r w:rsidRPr="00C048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"Госархив консультирует"</w:t>
      </w:r>
      <w:r w:rsidRPr="00C048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</w:p>
    <w:p w:rsidR="00092C5C" w:rsidRPr="00092C5C" w:rsidRDefault="00092C5C" w:rsidP="00C0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заинтересованные лица и учреждения получат </w:t>
      </w:r>
      <w:r w:rsidRPr="005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архивным документам</w:t>
      </w: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 будет оказано содействие в поиске сведений по изучаемым проблемам, даны необходимые консультации.  </w:t>
      </w:r>
    </w:p>
    <w:p w:rsidR="00092C5C" w:rsidRPr="00092C5C" w:rsidRDefault="00092C5C" w:rsidP="00C0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и учреждений будут исполняться </w:t>
      </w:r>
      <w:r w:rsidRPr="005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 и тематические запросы</w:t>
      </w:r>
      <w:r w:rsidRPr="00092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особое внимание будет уделено их качественному и своевременному исполнению.</w:t>
      </w:r>
    </w:p>
    <w:p w:rsidR="002C44D4" w:rsidRPr="00B664CD" w:rsidRDefault="007219BC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932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219BC" w:rsidRPr="004A697F" w:rsidRDefault="007219BC" w:rsidP="007219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Научно-техническая информация. Повышение квалификации кадров.</w:t>
      </w:r>
    </w:p>
    <w:p w:rsidR="00916D08" w:rsidRPr="00AE4270" w:rsidRDefault="007219BC" w:rsidP="00AE42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 коллектива</w:t>
      </w:r>
    </w:p>
    <w:p w:rsidR="007219BC" w:rsidRPr="004A697F" w:rsidRDefault="007219BC" w:rsidP="00C0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</w:t>
      </w:r>
      <w:r w:rsidR="000B6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bookmarkStart w:id="0" w:name="_GoBack"/>
      <w:bookmarkEnd w:id="0"/>
      <w:r w:rsidR="00E0056A" w:rsidRPr="00BE6E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45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B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аппаратной учебы и правового всеобуча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деловой квалификации архивистов гос</w:t>
      </w:r>
      <w:r w:rsidR="00B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архива. Кроме того, будут рассматриваться правовые вопросы, по охране труда и технике безопасности, чрезвычайным ситуациям.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4D4" w:rsidRDefault="002C44D4" w:rsidP="00A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17" w:rsidRPr="00AE4270" w:rsidRDefault="007219BC" w:rsidP="00A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Вопросы охраны труда, пожарной безопасности</w:t>
      </w:r>
    </w:p>
    <w:p w:rsidR="007219BC" w:rsidRPr="004A697F" w:rsidRDefault="007219BC" w:rsidP="00B2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гос</w:t>
      </w:r>
      <w:r w:rsidR="00B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города основное внимание будет уделено соблюдению требований действующих правил и инструкций по пожарной безопасности, поддержанию в рабочем состоянии средств пожаротушения. При необходимости будут уточнены планы эвакуации и спасения документов из архива при чрезвычайных ситуациях. </w:t>
      </w:r>
      <w:proofErr w:type="gramStart"/>
      <w:r w:rsidR="00B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proofErr w:type="spellStart"/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госархива</w:t>
      </w:r>
      <w:proofErr w:type="spellEnd"/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6"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проводиться </w:t>
      </w:r>
      <w:r w:rsidRPr="00BE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промежуточные,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вновь поступающими – </w:t>
      </w:r>
      <w:r w:rsidRPr="00BE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инструктажи</w:t>
      </w:r>
      <w:r w:rsidRPr="004A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 и пожарной охране.</w:t>
      </w:r>
      <w:proofErr w:type="gramEnd"/>
    </w:p>
    <w:p w:rsidR="00916D08" w:rsidRPr="004A697F" w:rsidRDefault="00916D08" w:rsidP="0072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08" w:rsidRDefault="007219BC" w:rsidP="00C0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B59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Заместитель директора</w:t>
      </w:r>
      <w:r w:rsidRPr="004A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К.  </w:t>
      </w:r>
      <w:proofErr w:type="spellStart"/>
      <w:r w:rsidR="002B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Хасено</w:t>
      </w:r>
      <w:r w:rsidR="00D2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="00C0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D08" w:rsidRDefault="00916D08" w:rsidP="00C0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934" w:rsidRPr="00FA1923" w:rsidRDefault="00AE4270" w:rsidP="00C0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2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97ABE" w:rsidRPr="00FA1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A1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6F76" w:rsidRPr="00FA1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sectPr w:rsidR="001B7934" w:rsidRPr="00FA1923" w:rsidSect="00627C58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58" w:rsidRDefault="00762C58">
      <w:pPr>
        <w:spacing w:after="0" w:line="240" w:lineRule="auto"/>
      </w:pPr>
      <w:r>
        <w:separator/>
      </w:r>
    </w:p>
  </w:endnote>
  <w:endnote w:type="continuationSeparator" w:id="0">
    <w:p w:rsidR="00762C58" w:rsidRDefault="0076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58" w:rsidRDefault="00762C58">
      <w:pPr>
        <w:spacing w:after="0" w:line="240" w:lineRule="auto"/>
      </w:pPr>
      <w:r>
        <w:separator/>
      </w:r>
    </w:p>
  </w:footnote>
  <w:footnote w:type="continuationSeparator" w:id="0">
    <w:p w:rsidR="00762C58" w:rsidRDefault="0076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1F" w:rsidRDefault="00954F4F" w:rsidP="00475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6C1F" w:rsidRDefault="00762C5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1F" w:rsidRDefault="00954F4F" w:rsidP="00D90A37">
    <w:pPr>
      <w:pStyle w:val="a3"/>
      <w:framePr w:wrap="around" w:vAnchor="text" w:hAnchor="page" w:x="6022" w:y="-35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A7D">
      <w:rPr>
        <w:rStyle w:val="a5"/>
        <w:noProof/>
      </w:rPr>
      <w:t>6</w:t>
    </w:r>
    <w:r>
      <w:rPr>
        <w:rStyle w:val="a5"/>
      </w:rPr>
      <w:fldChar w:fldCharType="end"/>
    </w:r>
  </w:p>
  <w:p w:rsidR="00716C1F" w:rsidRDefault="00762C58">
    <w:pPr>
      <w:pStyle w:val="a3"/>
      <w:framePr w:wrap="around" w:vAnchor="text" w:hAnchor="page" w:x="5965" w:y="-423"/>
      <w:rPr>
        <w:rStyle w:val="a5"/>
      </w:rPr>
    </w:pPr>
  </w:p>
  <w:p w:rsidR="00716C1F" w:rsidRDefault="00954F4F">
    <w:pPr>
      <w:pStyle w:val="a3"/>
      <w:framePr w:wrap="around" w:vAnchor="text" w:hAnchor="page" w:x="1989" w:y="-573"/>
    </w:pPr>
    <w:r>
      <w:rPr>
        <w:rStyle w:val="a5"/>
      </w:rPr>
      <w:t xml:space="preserve">                                                                                  </w: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BC"/>
    <w:rsid w:val="0007779A"/>
    <w:rsid w:val="00092C5C"/>
    <w:rsid w:val="000B6A7D"/>
    <w:rsid w:val="000D1629"/>
    <w:rsid w:val="000D1FAA"/>
    <w:rsid w:val="000D42D7"/>
    <w:rsid w:val="000F06A9"/>
    <w:rsid w:val="00106420"/>
    <w:rsid w:val="001257AE"/>
    <w:rsid w:val="00150F9B"/>
    <w:rsid w:val="00167A6E"/>
    <w:rsid w:val="00173605"/>
    <w:rsid w:val="001B7934"/>
    <w:rsid w:val="0021592C"/>
    <w:rsid w:val="00242A02"/>
    <w:rsid w:val="00266702"/>
    <w:rsid w:val="002775F0"/>
    <w:rsid w:val="00291116"/>
    <w:rsid w:val="00291BA5"/>
    <w:rsid w:val="002B593D"/>
    <w:rsid w:val="002C44D4"/>
    <w:rsid w:val="002E38CB"/>
    <w:rsid w:val="00306F5D"/>
    <w:rsid w:val="0032470B"/>
    <w:rsid w:val="00327AB3"/>
    <w:rsid w:val="003411C9"/>
    <w:rsid w:val="00344A73"/>
    <w:rsid w:val="00352F00"/>
    <w:rsid w:val="00386283"/>
    <w:rsid w:val="00391D0F"/>
    <w:rsid w:val="00395494"/>
    <w:rsid w:val="003B1586"/>
    <w:rsid w:val="003D3380"/>
    <w:rsid w:val="004149B3"/>
    <w:rsid w:val="00461F58"/>
    <w:rsid w:val="00472E31"/>
    <w:rsid w:val="00475405"/>
    <w:rsid w:val="00480E4A"/>
    <w:rsid w:val="00484637"/>
    <w:rsid w:val="004960D1"/>
    <w:rsid w:val="00496AA8"/>
    <w:rsid w:val="004A30FF"/>
    <w:rsid w:val="004D2D86"/>
    <w:rsid w:val="004E0E54"/>
    <w:rsid w:val="004F77AF"/>
    <w:rsid w:val="005016D0"/>
    <w:rsid w:val="0051531C"/>
    <w:rsid w:val="005204E1"/>
    <w:rsid w:val="00530C99"/>
    <w:rsid w:val="00541181"/>
    <w:rsid w:val="005617D6"/>
    <w:rsid w:val="00563EF6"/>
    <w:rsid w:val="00575E85"/>
    <w:rsid w:val="00582928"/>
    <w:rsid w:val="00596320"/>
    <w:rsid w:val="005B6206"/>
    <w:rsid w:val="005C55E5"/>
    <w:rsid w:val="005F5A43"/>
    <w:rsid w:val="00610D40"/>
    <w:rsid w:val="0061647B"/>
    <w:rsid w:val="006679A9"/>
    <w:rsid w:val="006752B6"/>
    <w:rsid w:val="00684E36"/>
    <w:rsid w:val="00697B2B"/>
    <w:rsid w:val="006A0944"/>
    <w:rsid w:val="006A0A05"/>
    <w:rsid w:val="006A6631"/>
    <w:rsid w:val="006A7493"/>
    <w:rsid w:val="006B6712"/>
    <w:rsid w:val="006C162F"/>
    <w:rsid w:val="006C6CE0"/>
    <w:rsid w:val="006D5821"/>
    <w:rsid w:val="006F05B4"/>
    <w:rsid w:val="00716C12"/>
    <w:rsid w:val="007219BC"/>
    <w:rsid w:val="00730877"/>
    <w:rsid w:val="00752BC2"/>
    <w:rsid w:val="00755D2E"/>
    <w:rsid w:val="00760A6E"/>
    <w:rsid w:val="00762C58"/>
    <w:rsid w:val="00767F05"/>
    <w:rsid w:val="007828E9"/>
    <w:rsid w:val="00797ABE"/>
    <w:rsid w:val="007A03AA"/>
    <w:rsid w:val="007A2C31"/>
    <w:rsid w:val="007A6469"/>
    <w:rsid w:val="007B144C"/>
    <w:rsid w:val="007B429C"/>
    <w:rsid w:val="007D2BE9"/>
    <w:rsid w:val="007E48A5"/>
    <w:rsid w:val="0080183F"/>
    <w:rsid w:val="00802D22"/>
    <w:rsid w:val="0081514E"/>
    <w:rsid w:val="00827505"/>
    <w:rsid w:val="00834379"/>
    <w:rsid w:val="008416A6"/>
    <w:rsid w:val="00872080"/>
    <w:rsid w:val="008731C1"/>
    <w:rsid w:val="008806D5"/>
    <w:rsid w:val="008806EE"/>
    <w:rsid w:val="00885A28"/>
    <w:rsid w:val="008868C7"/>
    <w:rsid w:val="008B11C0"/>
    <w:rsid w:val="008F0D0C"/>
    <w:rsid w:val="008F12ED"/>
    <w:rsid w:val="00916D08"/>
    <w:rsid w:val="0093225C"/>
    <w:rsid w:val="00947A25"/>
    <w:rsid w:val="00954F4F"/>
    <w:rsid w:val="00967E9F"/>
    <w:rsid w:val="00975B48"/>
    <w:rsid w:val="009B3AD3"/>
    <w:rsid w:val="009C0BD8"/>
    <w:rsid w:val="009D032F"/>
    <w:rsid w:val="009E16AA"/>
    <w:rsid w:val="009E48BE"/>
    <w:rsid w:val="009F113F"/>
    <w:rsid w:val="00A0537B"/>
    <w:rsid w:val="00A150B2"/>
    <w:rsid w:val="00A270E3"/>
    <w:rsid w:val="00A32E7D"/>
    <w:rsid w:val="00A426EF"/>
    <w:rsid w:val="00A44DE4"/>
    <w:rsid w:val="00A46E95"/>
    <w:rsid w:val="00A47C24"/>
    <w:rsid w:val="00A65D17"/>
    <w:rsid w:val="00A74EBB"/>
    <w:rsid w:val="00A963D5"/>
    <w:rsid w:val="00AA4608"/>
    <w:rsid w:val="00AE4270"/>
    <w:rsid w:val="00AF4371"/>
    <w:rsid w:val="00B00E0B"/>
    <w:rsid w:val="00B03063"/>
    <w:rsid w:val="00B26F76"/>
    <w:rsid w:val="00B664CD"/>
    <w:rsid w:val="00B83ABD"/>
    <w:rsid w:val="00B912A7"/>
    <w:rsid w:val="00BA176A"/>
    <w:rsid w:val="00BE115D"/>
    <w:rsid w:val="00BE3EE7"/>
    <w:rsid w:val="00BE6E48"/>
    <w:rsid w:val="00C04817"/>
    <w:rsid w:val="00C07D55"/>
    <w:rsid w:val="00C201B5"/>
    <w:rsid w:val="00C27062"/>
    <w:rsid w:val="00C32100"/>
    <w:rsid w:val="00C451E7"/>
    <w:rsid w:val="00C50FEC"/>
    <w:rsid w:val="00C73B69"/>
    <w:rsid w:val="00CA15E0"/>
    <w:rsid w:val="00CB0BE0"/>
    <w:rsid w:val="00CB7197"/>
    <w:rsid w:val="00CC3C78"/>
    <w:rsid w:val="00CF23DC"/>
    <w:rsid w:val="00D12ACC"/>
    <w:rsid w:val="00D165C4"/>
    <w:rsid w:val="00D20D64"/>
    <w:rsid w:val="00D2322F"/>
    <w:rsid w:val="00D53949"/>
    <w:rsid w:val="00D56542"/>
    <w:rsid w:val="00D7156C"/>
    <w:rsid w:val="00D80856"/>
    <w:rsid w:val="00D842D6"/>
    <w:rsid w:val="00D92C30"/>
    <w:rsid w:val="00DB1110"/>
    <w:rsid w:val="00DD4E98"/>
    <w:rsid w:val="00DE09EE"/>
    <w:rsid w:val="00DE0BF6"/>
    <w:rsid w:val="00E0056A"/>
    <w:rsid w:val="00E225CD"/>
    <w:rsid w:val="00E35C96"/>
    <w:rsid w:val="00E52906"/>
    <w:rsid w:val="00E55305"/>
    <w:rsid w:val="00E812EF"/>
    <w:rsid w:val="00E87631"/>
    <w:rsid w:val="00E9635D"/>
    <w:rsid w:val="00EA6215"/>
    <w:rsid w:val="00EB166E"/>
    <w:rsid w:val="00EB2DC5"/>
    <w:rsid w:val="00EC55DD"/>
    <w:rsid w:val="00EF6B00"/>
    <w:rsid w:val="00F010B2"/>
    <w:rsid w:val="00F2301B"/>
    <w:rsid w:val="00F2576F"/>
    <w:rsid w:val="00F25A65"/>
    <w:rsid w:val="00F27BB0"/>
    <w:rsid w:val="00F9062D"/>
    <w:rsid w:val="00FA15F6"/>
    <w:rsid w:val="00FA1923"/>
    <w:rsid w:val="00FA5F56"/>
    <w:rsid w:val="00FA7955"/>
    <w:rsid w:val="00FB0EAD"/>
    <w:rsid w:val="00FB2E26"/>
    <w:rsid w:val="00FC4FAE"/>
    <w:rsid w:val="00FD6E0B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9BC"/>
  </w:style>
  <w:style w:type="character" w:styleId="a5">
    <w:name w:val="page number"/>
    <w:basedOn w:val="a0"/>
    <w:rsid w:val="007219BC"/>
  </w:style>
  <w:style w:type="paragraph" w:styleId="a6">
    <w:name w:val="Normal (Web)"/>
    <w:basedOn w:val="a"/>
    <w:uiPriority w:val="99"/>
    <w:semiHidden/>
    <w:unhideWhenUsed/>
    <w:rsid w:val="00D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9BC"/>
  </w:style>
  <w:style w:type="character" w:styleId="a5">
    <w:name w:val="page number"/>
    <w:basedOn w:val="a0"/>
    <w:rsid w:val="007219BC"/>
  </w:style>
  <w:style w:type="paragraph" w:styleId="a6">
    <w:name w:val="Normal (Web)"/>
    <w:basedOn w:val="a"/>
    <w:uiPriority w:val="99"/>
    <w:semiHidden/>
    <w:unhideWhenUsed/>
    <w:rsid w:val="00D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65</cp:revision>
  <cp:lastPrinted>2023-01-04T06:32:00Z</cp:lastPrinted>
  <dcterms:created xsi:type="dcterms:W3CDTF">2018-11-13T02:48:00Z</dcterms:created>
  <dcterms:modified xsi:type="dcterms:W3CDTF">2023-01-04T06:32:00Z</dcterms:modified>
</cp:coreProperties>
</file>